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AE" w:rsidRDefault="00086BAE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86BAE">
        <w:rPr>
          <w:rFonts w:ascii="Times New Roman" w:eastAsia="Times New Roman" w:hAnsi="Times New Roman" w:cs="Times New Roman"/>
          <w:b/>
          <w:lang w:eastAsia="ru-RU"/>
        </w:rPr>
        <w:t>Бланк удостоверения о повышении квалификации без флага (арт. 32001)</w:t>
      </w:r>
    </w:p>
    <w:p w:rsidR="00086BAE" w:rsidRDefault="00086BAE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F4A88" w:rsidRPr="00E22A23" w:rsidRDefault="00086BAE" w:rsidP="008D61A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086BAE">
        <w:rPr>
          <w:rFonts w:ascii="Times New Roman" w:eastAsia="Times New Roman" w:hAnsi="Times New Roman" w:cs="Times New Roman"/>
          <w:b/>
          <w:lang w:eastAsia="ru-RU"/>
        </w:rPr>
        <w:t xml:space="preserve">Бланк удостоверения о повышении квалификации без флага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>
        <w:rPr>
          <w:rFonts w:ascii="Times New Roman" w:eastAsia="Calibri" w:hAnsi="Times New Roman" w:cs="Times New Roman"/>
          <w:lang w:eastAsia="ru-RU"/>
        </w:rPr>
        <w:t>Бланк</w:t>
      </w:r>
      <w:r w:rsidR="009F4A88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Титул форматом 290 мм х 205 мм.</w:t>
      </w:r>
      <w:r w:rsidR="009A3F04"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 w:rsidR="00086BAE">
        <w:rPr>
          <w:rFonts w:ascii="Times New Roman" w:eastAsia="Calibri" w:hAnsi="Times New Roman" w:cs="Times New Roman"/>
          <w:lang w:eastAsia="ru-RU"/>
        </w:rPr>
        <w:t>оттенок жёлто-зелёного цвета (ша</w:t>
      </w:r>
      <w:r w:rsidR="009A3F04">
        <w:rPr>
          <w:rFonts w:ascii="Times New Roman" w:eastAsia="Calibri" w:hAnsi="Times New Roman" w:cs="Times New Roman"/>
          <w:lang w:eastAsia="ru-RU"/>
        </w:rPr>
        <w:t>р</w:t>
      </w:r>
      <w:r w:rsidR="00086BAE">
        <w:rPr>
          <w:rFonts w:ascii="Times New Roman" w:eastAsia="Calibri" w:hAnsi="Times New Roman" w:cs="Times New Roman"/>
          <w:lang w:eastAsia="ru-RU"/>
        </w:rPr>
        <w:t>трез)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 w:rsidR="009A3F04"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proofErr w:type="gramStart"/>
      <w:r w:rsidR="009A3F04">
        <w:rPr>
          <w:rFonts w:ascii="Times New Roman" w:eastAsia="Calibri" w:hAnsi="Times New Roman" w:cs="Times New Roman"/>
          <w:lang w:eastAsia="ru-RU"/>
        </w:rPr>
        <w:t>переходом  из</w:t>
      </w:r>
      <w:proofErr w:type="gramEnd"/>
      <w:r w:rsidR="009A3F04">
        <w:rPr>
          <w:rFonts w:ascii="Times New Roman" w:eastAsia="Calibri" w:hAnsi="Times New Roman" w:cs="Times New Roman"/>
          <w:lang w:eastAsia="ru-RU"/>
        </w:rPr>
        <w:t xml:space="preserve"> цвета шартрез в бирюзовый и обратно 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 w:rsidR="00086BAE"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>
        <w:rPr>
          <w:rFonts w:ascii="Times New Roman" w:eastAsia="Calibri" w:hAnsi="Times New Roman" w:cs="Times New Roman"/>
          <w:lang w:eastAsia="ru-RU"/>
        </w:rPr>
        <w:t>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086BAE"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  <w:r>
        <w:rPr>
          <w:rFonts w:ascii="Times New Roman" w:eastAsia="Calibri" w:hAnsi="Times New Roman" w:cs="Times New Roman"/>
          <w:lang w:eastAsia="ru-RU"/>
        </w:rPr>
        <w:t xml:space="preserve">, </w:t>
      </w:r>
      <w:r w:rsidRPr="008D61AE">
        <w:rPr>
          <w:rFonts w:ascii="Times New Roman" w:eastAsia="Calibri" w:hAnsi="Times New Roman" w:cs="Times New Roman"/>
          <w:lang w:eastAsia="ru-RU"/>
        </w:rPr>
        <w:t>выполненная краской, обладающей поглощением в ИК-диапазоне спектра;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тсутствие </w:t>
      </w:r>
      <w:r w:rsidR="009F4A88" w:rsidRPr="008D61AE">
        <w:rPr>
          <w:rFonts w:ascii="Times New Roman" w:eastAsia="Calibri" w:hAnsi="Times New Roman" w:cs="Times New Roman"/>
          <w:lang w:eastAsia="ru-RU"/>
        </w:rPr>
        <w:t>стилизованно</w:t>
      </w:r>
      <w:r w:rsidR="00086BAE" w:rsidRPr="008D61AE">
        <w:rPr>
          <w:rFonts w:ascii="Times New Roman" w:eastAsia="Calibri" w:hAnsi="Times New Roman" w:cs="Times New Roman"/>
          <w:lang w:eastAsia="ru-RU"/>
        </w:rPr>
        <w:t>го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 w:rsidR="00086BAE" w:rsidRPr="008D61AE">
        <w:rPr>
          <w:rFonts w:ascii="Times New Roman" w:eastAsia="Calibri" w:hAnsi="Times New Roman" w:cs="Times New Roman"/>
          <w:lang w:eastAsia="ru-RU"/>
        </w:rPr>
        <w:t>я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AD7B71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126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="009F4A88" w:rsidRPr="008D61AE">
        <w:rPr>
          <w:rFonts w:ascii="Times New Roman" w:eastAsia="Calibri" w:hAnsi="Times New Roman" w:cs="Times New Roman"/>
          <w:lang w:eastAsia="ru-RU"/>
        </w:rPr>
        <w:t>«</w:t>
      </w:r>
      <w:r w:rsidR="00086BAE" w:rsidRPr="008D61AE">
        <w:rPr>
          <w:rFonts w:ascii="Times New Roman" w:eastAsia="Calibri" w:hAnsi="Times New Roman" w:cs="Times New Roman"/>
          <w:lang w:eastAsia="ru-RU"/>
        </w:rPr>
        <w:t>Удостоверение</w:t>
      </w:r>
      <w:r>
        <w:rPr>
          <w:rFonts w:ascii="Times New Roman" w:eastAsia="Calibri" w:hAnsi="Times New Roman" w:cs="Times New Roman"/>
          <w:lang w:eastAsia="ru-RU"/>
        </w:rPr>
        <w:t xml:space="preserve">», </w:t>
      </w:r>
      <w:r w:rsidRPr="008D61AE">
        <w:rPr>
          <w:rFonts w:ascii="Times New Roman" w:eastAsia="Calibri" w:hAnsi="Times New Roman" w:cs="Times New Roman"/>
          <w:lang w:eastAsia="ru-RU"/>
        </w:rPr>
        <w:t>выполненная краской, обладающей поглощением в ИК-диапазоне спектра;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 о повышении квалификации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» </w:t>
      </w:r>
      <w:r w:rsidRPr="008D61AE">
        <w:rPr>
          <w:rFonts w:ascii="Times New Roman" w:eastAsia="Calibri" w:hAnsi="Times New Roman" w:cs="Times New Roman"/>
          <w:lang w:eastAsia="ru-RU"/>
        </w:rPr>
        <w:t>выполненная краской</w:t>
      </w:r>
      <w:r w:rsidR="009F4A88" w:rsidRPr="008D61AE">
        <w:rPr>
          <w:rFonts w:ascii="Times New Roman" w:eastAsia="Calibri" w:hAnsi="Times New Roman" w:cs="Times New Roman"/>
          <w:lang w:eastAsia="ru-RU"/>
        </w:rPr>
        <w:t>, обладающей поглощением в ИК-диапазоне спектра;</w:t>
      </w:r>
    </w:p>
    <w:p w:rsidR="008D61AE" w:rsidRPr="008D61AE" w:rsidRDefault="009F4A88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расположен элемент в виде гильоширной розетки </w:t>
      </w:r>
      <w:r w:rsidR="00086BAE" w:rsidRPr="008D61AE">
        <w:rPr>
          <w:rFonts w:ascii="Times New Roman" w:eastAsia="Calibri" w:hAnsi="Times New Roman" w:cs="Times New Roman"/>
          <w:lang w:eastAsia="ru-RU"/>
        </w:rPr>
        <w:t>кораллово-розового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 цвета с негативным микротекстом «</w:t>
      </w:r>
      <w:r w:rsidR="00086BAE" w:rsidRPr="008D61AE">
        <w:rPr>
          <w:rFonts w:ascii="Times New Roman" w:eastAsia="Calibri" w:hAnsi="Times New Roman" w:cs="Times New Roman"/>
          <w:lang w:eastAsia="ru-RU"/>
        </w:rPr>
        <w:t>Удостоверение о повышении квалификации</w:t>
      </w:r>
      <w:r w:rsidRPr="008D61AE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9F4A88" w:rsidRPr="008D61AE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левой части лицевой стороны </w:t>
      </w:r>
      <w:r w:rsidR="008D61AE" w:rsidRPr="008D61AE">
        <w:rPr>
          <w:rFonts w:ascii="Times New Roman" w:eastAsia="Calibri" w:hAnsi="Times New Roman" w:cs="Times New Roman"/>
          <w:lang w:eastAsia="ru-RU"/>
        </w:rPr>
        <w:t>в левом углу</w:t>
      </w:r>
      <w:r w:rsidRPr="008D61AE">
        <w:rPr>
          <w:rFonts w:ascii="Times New Roman" w:eastAsia="Calibri" w:hAnsi="Times New Roman" w:cs="Times New Roman"/>
          <w:lang w:eastAsia="ru-RU"/>
        </w:rPr>
        <w:t xml:space="preserve"> расположены выходные данные предприятия - изготовителя.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 w:rsidR="009A3F04"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35 мм от верхнего края Бланка находится надпись: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Pr="008D61AE">
        <w:rPr>
          <w:rFonts w:ascii="Times New Roman" w:eastAsia="Calibri" w:hAnsi="Times New Roman" w:cs="Times New Roman"/>
          <w:lang w:eastAsia="ru-RU"/>
        </w:rPr>
        <w:t>Российская Федерация</w:t>
      </w:r>
      <w:r w:rsidR="009F4A88" w:rsidRPr="008D61AE">
        <w:rPr>
          <w:rFonts w:ascii="Times New Roman" w:eastAsia="Calibri" w:hAnsi="Times New Roman" w:cs="Times New Roman"/>
          <w:lang w:eastAsia="ru-RU"/>
        </w:rPr>
        <w:t>» выполненная краской, обладающей поглощением в ИК-диапазоне спектра;</w:t>
      </w:r>
    </w:p>
    <w:p w:rsidR="008D61AE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75мм от верхнего края Бланка расположена надпись «УДОСТОВЕРЕНИЕ»</w:t>
      </w:r>
    </w:p>
    <w:p w:rsidR="008D61AE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85мм от верхнего края Бланка расположена надпись: «О ПОВЫШЕНИИ КВАЛИФИКАЦИИ»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</w:t>
      </w:r>
      <w:r w:rsidR="009F4A88" w:rsidRPr="008D61AE">
        <w:rPr>
          <w:rFonts w:ascii="Times New Roman" w:eastAsia="Calibri" w:hAnsi="Times New Roman" w:cs="Times New Roman"/>
          <w:lang w:eastAsia="ru-RU"/>
        </w:rPr>
        <w:t>о центру</w:t>
      </w:r>
      <w:r w:rsidRPr="008D61AE">
        <w:rPr>
          <w:rFonts w:ascii="Times New Roman" w:eastAsia="Calibri" w:hAnsi="Times New Roman" w:cs="Times New Roman"/>
          <w:lang w:eastAsia="ru-RU"/>
        </w:rPr>
        <w:t xml:space="preserve"> Бланка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115 мм от верхнего края Бланка расположена надпись: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«Документ о квалификации» выполнена курсивом и краской, обладающей поглощением в ИК-диапазоне спектра;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137 мм от верхнего края Бланка расположена надпись: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«Регистрационный номер», выполненная краской, обладающей поглощением в ИК-диапазоне спектра; </w:t>
      </w:r>
    </w:p>
    <w:p w:rsidR="008D61AE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150 мм от верхнего края Бланка расположена надпись «Город», выполненная краской, обладающей поглощением в ИК-диапазоне спектра.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166 мм от верхнего края Бланка расположена надпись: «Д</w:t>
      </w:r>
      <w:r w:rsidR="009F4A88" w:rsidRPr="008D61AE">
        <w:rPr>
          <w:rFonts w:ascii="Times New Roman" w:eastAsia="Calibri" w:hAnsi="Times New Roman" w:cs="Times New Roman"/>
          <w:lang w:eastAsia="ru-RU"/>
        </w:rPr>
        <w:t>ата выдачи</w:t>
      </w:r>
      <w:r w:rsidRPr="008D61AE">
        <w:rPr>
          <w:rFonts w:ascii="Times New Roman" w:eastAsia="Calibri" w:hAnsi="Times New Roman" w:cs="Times New Roman"/>
          <w:lang w:eastAsia="ru-RU"/>
        </w:rPr>
        <w:t>», выполненная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краской, обладающей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поглощением в ИК-диапазоне спектра.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 w:rsidR="009A3F04"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9F4A88" w:rsidRPr="009A3F04" w:rsidRDefault="008D61AE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26 мм от верхнего края Бланка надпись: «Настоящее удостоверение свидетельствует </w:t>
      </w:r>
      <w:r w:rsidR="009F4A88" w:rsidRPr="009A3F04">
        <w:rPr>
          <w:rFonts w:ascii="Times New Roman" w:eastAsia="Calibri" w:hAnsi="Times New Roman" w:cs="Times New Roman"/>
          <w:lang w:eastAsia="ru-RU"/>
        </w:rPr>
        <w:t xml:space="preserve">о том, что» выполненная шрифтом </w:t>
      </w:r>
      <w:r w:rsidR="009F4A88"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9A3F04"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9A3F04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58 мм от верхнего края Бланка расположена надпись: </w:t>
      </w:r>
      <w:r w:rsidR="009F4A88" w:rsidRPr="009A3F04">
        <w:rPr>
          <w:rFonts w:ascii="Times New Roman" w:eastAsia="Calibri" w:hAnsi="Times New Roman" w:cs="Times New Roman"/>
          <w:lang w:eastAsia="ru-RU"/>
        </w:rPr>
        <w:t xml:space="preserve">«прошел(а) </w:t>
      </w:r>
      <w:r w:rsidRPr="009A3F04">
        <w:rPr>
          <w:rFonts w:ascii="Times New Roman" w:eastAsia="Calibri" w:hAnsi="Times New Roman" w:cs="Times New Roman"/>
          <w:lang w:eastAsia="ru-RU"/>
        </w:rPr>
        <w:t>повышение квалификации в (на)», выполненная с выравниванием по центру правой части разворота Бланка.</w:t>
      </w:r>
    </w:p>
    <w:p w:rsidR="009F4A88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>Отступом 105 мм от верхнего края Бланка расположена надпись: «по дополнительной профессиональной программе», выполненная с выравниванием по центру правой части разворота Бланка.</w:t>
      </w:r>
    </w:p>
    <w:p w:rsidR="009A3F04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lastRenderedPageBreak/>
        <w:t>Отступом 145 мм от верхнего края Бланка расположена надпись: «в объёме», выполненная с выравниванием по центру правой части разворота Бланка.</w:t>
      </w:r>
    </w:p>
    <w:p w:rsidR="009A3F04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170 мм от верхнего края Бланка расположена надпись: «Руководитель»,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>.</w:t>
      </w:r>
    </w:p>
    <w:p w:rsidR="009A3F04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172 мм от верхнего края Бланка расположена надпись» «М.П.»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9A3F04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177 мм от верхнего края Бланка расположена надпись» «Секретарь»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9F4A88" w:rsidRPr="00E22A23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По всей оборотной стороне титула по развороту расположена гильоширная рама </w:t>
      </w:r>
      <w:r w:rsidR="009A3F04">
        <w:rPr>
          <w:rFonts w:ascii="Times New Roman" w:eastAsia="Calibri" w:hAnsi="Times New Roman" w:cs="Times New Roman"/>
          <w:lang w:eastAsia="ru-RU"/>
        </w:rPr>
        <w:t>цвета шартрез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9F4A88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9A3F04" w:rsidRPr="00E22A23" w:rsidRDefault="009A3F04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 вып</w:t>
      </w:r>
      <w:r w:rsidR="00B57A69">
        <w:rPr>
          <w:rFonts w:ascii="Times New Roman" w:eastAsia="Calibri" w:hAnsi="Times New Roman" w:cs="Times New Roman"/>
          <w:lang w:eastAsia="ru-RU"/>
        </w:rPr>
        <w:t xml:space="preserve">олнены </w:t>
      </w:r>
      <w:proofErr w:type="gramStart"/>
      <w:r w:rsidR="00B57A69">
        <w:rPr>
          <w:rFonts w:ascii="Times New Roman" w:eastAsia="Calibri" w:hAnsi="Times New Roman" w:cs="Times New Roman"/>
          <w:lang w:eastAsia="ru-RU"/>
        </w:rPr>
        <w:t>в цветом</w:t>
      </w:r>
      <w:proofErr w:type="gramEnd"/>
      <w:r w:rsidR="00B57A69">
        <w:rPr>
          <w:rFonts w:ascii="Times New Roman" w:eastAsia="Calibri" w:hAnsi="Times New Roman" w:cs="Times New Roman"/>
          <w:lang w:eastAsia="ru-RU"/>
        </w:rPr>
        <w:t xml:space="preserve"> тёмного шартрез, обладающей поглощением в ИК диапазоне спектра</w:t>
      </w:r>
    </w:p>
    <w:p w:rsidR="009F4A88" w:rsidRPr="00E22A23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имеет нумерацию, состоящую из 12 символов:</w:t>
      </w:r>
      <w:r w:rsidR="00B57A6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9F4A88" w:rsidRPr="00E22A23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Calibri" w:hAnsi="Times New Roman" w:cs="Times New Roman"/>
        </w:rPr>
        <w:t xml:space="preserve">Первый и второй </w:t>
      </w:r>
      <w:r w:rsidR="00B57A69">
        <w:rPr>
          <w:rFonts w:ascii="Times New Roman" w:eastAsia="Calibri" w:hAnsi="Times New Roman" w:cs="Times New Roman"/>
        </w:rPr>
        <w:t xml:space="preserve">символы </w:t>
      </w:r>
      <w:r w:rsidRPr="00E22A23">
        <w:rPr>
          <w:rFonts w:ascii="Times New Roman" w:eastAsia="Calibri" w:hAnsi="Times New Roman" w:cs="Times New Roman"/>
        </w:rPr>
        <w:t xml:space="preserve">- 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proofErr w:type="gramStart"/>
      <w:r w:rsidRPr="00E22A23">
        <w:rPr>
          <w:rFonts w:ascii="Times New Roman" w:eastAsia="Times New Roman" w:hAnsi="Times New Roman" w:cs="Times New Roman"/>
          <w:lang w:eastAsia="ru-RU"/>
        </w:rPr>
        <w:t>реализации</w:t>
      </w:r>
      <w:proofErr w:type="gramEnd"/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B57A69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третий</w:t>
      </w:r>
      <w:r w:rsidR="009F4A88" w:rsidRPr="00E22A23">
        <w:rPr>
          <w:rFonts w:ascii="Times New Roman" w:eastAsia="Times New Roman" w:hAnsi="Times New Roman" w:cs="Times New Roman"/>
          <w:lang w:eastAsia="ru-RU"/>
        </w:rPr>
        <w:t xml:space="preserve"> - двенадцатый символы – учётный номер предприятия-изготовителя, состоящий из десяти цифр.</w:t>
      </w:r>
    </w:p>
    <w:p w:rsidR="009F4A88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Нумерация выполнена без пробелов высоким способом печати красной краской, обладающей магнитными свойствами и оранжевым свечением под воздействием УФ-излучения</w:t>
      </w:r>
      <w:r w:rsidR="009F4A88" w:rsidRPr="00E22A2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4A88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удостоверения о повышении квалификации без флага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печатается на </w:t>
      </w:r>
      <w:r w:rsidR="00AD7B71" w:rsidRPr="00E22A23">
        <w:rPr>
          <w:rFonts w:ascii="Times New Roman" w:eastAsia="Calibri" w:hAnsi="Times New Roman" w:cs="Times New Roman"/>
          <w:lang w:eastAsia="ru-RU"/>
        </w:rPr>
        <w:t xml:space="preserve">бумаге </w:t>
      </w:r>
      <w:r w:rsidR="00AD7B71"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 w:rsidR="00AD7B71"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="009F4A88" w:rsidRPr="00E22A23">
        <w:rPr>
          <w:rFonts w:ascii="Times New Roman" w:eastAsia="Calibri" w:hAnsi="Times New Roman" w:cs="Times New Roman"/>
          <w:lang w:eastAsia="ru-RU"/>
        </w:rPr>
        <w:t>общи</w:t>
      </w:r>
      <w:r w:rsidR="00AD7B71">
        <w:rPr>
          <w:rFonts w:ascii="Times New Roman" w:eastAsia="Calibri" w:hAnsi="Times New Roman" w:cs="Times New Roman"/>
          <w:lang w:eastAsia="ru-RU"/>
        </w:rPr>
        <w:t>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 w:rsidR="00AD7B71">
        <w:rPr>
          <w:rFonts w:ascii="Times New Roman" w:eastAsia="Calibri" w:hAnsi="Times New Roman" w:cs="Times New Roman"/>
          <w:lang w:eastAsia="ru-RU"/>
        </w:rPr>
        <w:t>ой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 w:rsidR="00AD7B71">
        <w:rPr>
          <w:rFonts w:ascii="Times New Roman" w:eastAsia="Calibri" w:hAnsi="Times New Roman" w:cs="Times New Roman"/>
          <w:lang w:eastAsia="ru-RU"/>
        </w:rPr>
        <w:t xml:space="preserve">в виде </w:t>
      </w:r>
      <w:r w:rsidR="009F4A88" w:rsidRPr="00E22A23">
        <w:rPr>
          <w:rFonts w:ascii="Times New Roman" w:eastAsia="Calibri" w:hAnsi="Times New Roman" w:cs="Times New Roman"/>
          <w:lang w:eastAsia="ru-RU"/>
        </w:rPr>
        <w:t>графическ</w:t>
      </w:r>
      <w:r w:rsidR="00AD7B71">
        <w:rPr>
          <w:rFonts w:ascii="Times New Roman" w:eastAsia="Calibri" w:hAnsi="Times New Roman" w:cs="Times New Roman"/>
          <w:lang w:eastAsia="ru-RU"/>
        </w:rPr>
        <w:t>ого элемента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</w:t>
      </w:r>
      <w:r w:rsidR="00F818E8">
        <w:rPr>
          <w:rFonts w:ascii="Times New Roman" w:eastAsia="Calibri" w:hAnsi="Times New Roman" w:cs="Times New Roman"/>
          <w:lang w:eastAsia="ru-RU"/>
        </w:rPr>
        <w:t>высоте</w:t>
      </w:r>
      <w:bookmarkStart w:id="0" w:name="_GoBack"/>
      <w:bookmarkEnd w:id="0"/>
      <w:r>
        <w:rPr>
          <w:rFonts w:ascii="Times New Roman" w:eastAsia="Calibri" w:hAnsi="Times New Roman" w:cs="Times New Roman"/>
          <w:lang w:eastAsia="ru-RU"/>
        </w:rPr>
        <w:t xml:space="preserve"> 26</w:t>
      </w:r>
      <w:r w:rsidR="00B27426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мм</w:t>
      </w:r>
      <w:r w:rsidR="00AD7B71">
        <w:rPr>
          <w:rFonts w:ascii="Times New Roman" w:eastAsia="Calibri" w:hAnsi="Times New Roman" w:cs="Times New Roman"/>
          <w:lang w:eastAsia="ru-RU"/>
        </w:rPr>
        <w:t>, распределённого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 w:rsidR="00B27426">
        <w:rPr>
          <w:rFonts w:ascii="Times New Roman" w:eastAsia="Calibri" w:hAnsi="Times New Roman" w:cs="Times New Roman"/>
          <w:lang w:eastAsia="ru-RU"/>
        </w:rPr>
        <w:t>просветлённо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9F4A88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 w:rsidR="00B57A69"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</w:t>
      </w:r>
      <w:r w:rsidR="00B57A69" w:rsidRPr="00E22A23">
        <w:rPr>
          <w:rFonts w:ascii="Times New Roman" w:eastAsia="Calibri" w:hAnsi="Times New Roman" w:cs="Times New Roman"/>
          <w:lang w:eastAsia="ru-RU"/>
        </w:rPr>
        <w:t>люминесценции</w:t>
      </w:r>
      <w:r w:rsidRPr="00E22A23">
        <w:rPr>
          <w:rFonts w:ascii="Times New Roman" w:eastAsia="Calibri" w:hAnsi="Times New Roman" w:cs="Times New Roman"/>
          <w:lang w:eastAsia="ru-RU"/>
        </w:rPr>
        <w:t>) под действием УФ-излучения и содерж</w:t>
      </w:r>
      <w:r w:rsidR="00B57A69"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B57A69"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 w:rsidR="00B57A69"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цвета.</w:t>
      </w:r>
    </w:p>
    <w:p w:rsidR="00B57A69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Бумага имеет защиту от вытравки: при воздействии сильных кислот происходит окрашивание в синий цвет, при </w:t>
      </w:r>
      <w:r w:rsidR="00AD7B71">
        <w:rPr>
          <w:rFonts w:ascii="Times New Roman" w:eastAsia="Calibri" w:hAnsi="Times New Roman" w:cs="Times New Roman"/>
          <w:lang w:eastAsia="ru-RU"/>
        </w:rPr>
        <w:t>воздействии</w:t>
      </w:r>
      <w:r>
        <w:rPr>
          <w:rFonts w:ascii="Times New Roman" w:eastAsia="Calibri" w:hAnsi="Times New Roman" w:cs="Times New Roman"/>
          <w:lang w:eastAsia="ru-RU"/>
        </w:rPr>
        <w:t xml:space="preserve"> щелочи и/или </w:t>
      </w:r>
      <w:r w:rsidR="00AD7B71">
        <w:rPr>
          <w:rFonts w:ascii="Times New Roman" w:eastAsia="Calibri" w:hAnsi="Times New Roman" w:cs="Times New Roman"/>
          <w:lang w:eastAsia="ru-RU"/>
        </w:rPr>
        <w:t>растворителя</w:t>
      </w:r>
      <w:r>
        <w:rPr>
          <w:rFonts w:ascii="Times New Roman" w:eastAsia="Calibri" w:hAnsi="Times New Roman" w:cs="Times New Roman"/>
          <w:lang w:eastAsia="ru-RU"/>
        </w:rPr>
        <w:t xml:space="preserve"> – место окрашивается в коричневый цвет</w:t>
      </w:r>
    </w:p>
    <w:sectPr w:rsidR="00B57A69" w:rsidRPr="00E2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D61AE"/>
    <w:rsid w:val="009A3F04"/>
    <w:rsid w:val="009F4A88"/>
    <w:rsid w:val="00AD7B71"/>
    <w:rsid w:val="00B27426"/>
    <w:rsid w:val="00B57A69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4</cp:revision>
  <dcterms:created xsi:type="dcterms:W3CDTF">2021-07-15T12:39:00Z</dcterms:created>
  <dcterms:modified xsi:type="dcterms:W3CDTF">2021-07-15T13:51:00Z</dcterms:modified>
</cp:coreProperties>
</file>